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bCs/>
          <w:color w:val="000000"/>
          <w:sz w:val="24"/>
          <w:szCs w:val="24"/>
        </w:rPr>
        <w:t>Оценочные средства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10422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квалификации и уровень квалификации:</w:t>
      </w:r>
      <w:r w:rsidRPr="00110422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по организации технического обслуживания и ремонта лифтов, 6 уровень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профессиональным стандартом)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10422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квалификации:</w:t>
      </w:r>
      <w:r w:rsidRPr="00110422">
        <w:rPr>
          <w:rFonts w:ascii="Times New Roman" w:hAnsi="Times New Roman" w:cs="Times New Roman"/>
          <w:color w:val="000000"/>
          <w:sz w:val="24"/>
          <w:szCs w:val="24"/>
        </w:rPr>
        <w:t xml:space="preserve"> 16.00400.02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оценки квалификации)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10422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Профессиональный стандарт:</w:t>
      </w:r>
      <w:r w:rsidRPr="00110422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по эксплуатации лифтового оборудования, 16.004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профессионального стандарта и код по реестру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Профессиональных стандартов)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2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10422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 профессиональной деятельности:</w:t>
      </w:r>
      <w:r w:rsidRPr="00110422">
        <w:rPr>
          <w:rFonts w:ascii="Times New Roman" w:hAnsi="Times New Roman" w:cs="Times New Roman"/>
          <w:color w:val="000000"/>
          <w:sz w:val="24"/>
          <w:szCs w:val="24"/>
        </w:rPr>
        <w:t xml:space="preserve"> Эксплуатация, техническое обслуживание и ремонт (модернизация) лифтов.</w:t>
      </w:r>
    </w:p>
    <w:p w:rsidR="00110422" w:rsidRPr="00110422" w:rsidRDefault="00110422" w:rsidP="0011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0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(по реестру профессиональных стандартов)</w:t>
      </w:r>
    </w:p>
    <w:p w:rsidR="00D37E4E" w:rsidRDefault="004D563D"/>
    <w:p w:rsidR="00110422" w:rsidRDefault="00110422" w:rsidP="001104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422">
        <w:rPr>
          <w:rFonts w:ascii="Times New Roman" w:hAnsi="Times New Roman" w:cs="Times New Roman"/>
          <w:b/>
          <w:i/>
          <w:sz w:val="28"/>
          <w:szCs w:val="28"/>
        </w:rPr>
        <w:t>Трудовые функции:</w:t>
      </w:r>
    </w:p>
    <w:p w:rsidR="00110422" w:rsidRPr="00110422" w:rsidRDefault="00110422" w:rsidP="001104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422" w:rsidRPr="00C322C7" w:rsidRDefault="00110422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Кто проводит вводный инструктаж?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 часто проводится первичный инструктаж на рабочем месте?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На какие лифты распространяется действие Технического регламента таможенного союза о безопасности лифтов (ТР ТС 011/2011)?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На какое время должно быть обеспечено функционирование двухсторонней связи между кабиной и диспетчерским пунктом при прекращении энергоснабжения оборудования диспетчерского контроля?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Время эвакуации пассажиров из кабины остановившегося лифта.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 xml:space="preserve">Срок устранения неисправностей оборудования лифтов, </w:t>
      </w:r>
      <w:proofErr w:type="spellStart"/>
      <w:r w:rsidRPr="00C322C7">
        <w:rPr>
          <w:rFonts w:ascii="Times New Roman" w:hAnsi="Times New Roman" w:cs="Times New Roman"/>
          <w:bCs/>
          <w:sz w:val="24"/>
          <w:szCs w:val="24"/>
        </w:rPr>
        <w:t>эксплуатирующихся</w:t>
      </w:r>
      <w:proofErr w:type="spellEnd"/>
      <w:r w:rsidRPr="00C322C7">
        <w:rPr>
          <w:rFonts w:ascii="Times New Roman" w:hAnsi="Times New Roman" w:cs="Times New Roman"/>
          <w:bCs/>
          <w:sz w:val="24"/>
          <w:szCs w:val="24"/>
        </w:rPr>
        <w:t xml:space="preserve"> в жилищном фонде.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В течение какого срока лифты должны быть приведены в соответствие с требованиями настоящего технического регламента, введенные в эксплуатацию до вступления в силу "Технического регламента Таможенного Союза ТС 011/2011", и отработавшие назначенный срок службы?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Что такое "Буфер" в соответствии с Техническим регламентом Таможенного Союза ТР-ТС 011/2011?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Срок службы лифта при отсутствии сведений в паспорте, если он введен в эксплуатацию до вступления в силу "Технический регламент Таможенного Союза ТР-ТС 011/2011".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Кем оформляется декларация соответствия лифта?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Что входит в понятие "Специализированная организация"?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Какой тип лебедки не допускается применять на лифтах с номинальной скоростью более 0,63 м/с?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При каких условиях допускается применение тяговых элементов, отличных от стальных проволочных канатов, пластинчатых или приводных роликовых (втулочных) цепей для подвески кабины, противовеса или уравновешивающего устройство кабины?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В каком документе оформляются положительные результаты технического освидетельствования модернизированного лифта?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Какой федеральный орган исполнительной власти осуществляет государственный контроль (надзор) за соблюдением Технического регламента Таможенного союза "Безопасность лифтов"?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Кем осуществляется техническое обслуживание, ремонт, модернизация и диспетчерский контроль лифтов?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lastRenderedPageBreak/>
        <w:t>Кем и в какой форме проводится независимая оценка квалификации персонала на соответствие профессиональным стандартам?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Каким образом осуществляется допуск к самостоятельной работе лифтеров?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Когда лифты должны подвергаться периодическому техническому освидетельствованию?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требования к работе механического тормоза являются верными для электропривода переменного тока при питании электродвигателя непосредственно от сети?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требования должны быть соблюдены для обеспечения безопасности в период назначенного срока службы лифта?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Кем определяется необходимость оборудования лифтов диспетчерским контролем?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документы из перечисленных не прилагаются к заявке на проведение сертификации лифта?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Допускается ли дистанционное включение лифта с диспетчерского пульта при несанкционированном открытии дверей шахты при отсутствии кабины на этаже в режиме "Нормальная работа"?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Кем вносятся в паспорт лифта результаты частичного технического освидетельствования?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устройства безопасности лифта не подлежат обязательной сертификации?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В какой форме аккредитованная испытательная лаборатория проводит оценку соответствия при вводе лифта в эксплуатацию?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события должны происходить при перегрузке лифта?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Что входит в понятие "Ввод лифта в эксплуатацию" в соответствии с ГОСТ Р 55969-2014?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Какую нагрузку должны выдерживать стены кабины?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Каким из перечисленных типов тормоза должна быть оборудована лебедка?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какой периодичностью лифты должны подвергаться периодическому техническому освидетельствованию?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Какими способами осуществляется крепление каната к барабану, обеспечивающее эквивалентный уровень безопасности?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Нормативный уровень напряжения переносных ламп.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из перечисленных сведений могут не указываться в кабине лифта заводом изготовителем?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При каком условии не должно осуществляться движение при управлении с крыши кабины?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Какое из перечисленных требований к входному проему кабины недопустимо?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Цель установки буферов для лифта, оборудованного лебедкой барабанной или со звездочкой.</w:t>
      </w:r>
    </w:p>
    <w:p w:rsidR="00110422" w:rsidRPr="00C322C7" w:rsidRDefault="00110422" w:rsidP="00110422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из перечисленных сведений должны быть указаны на табличке ловителя?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У какого лифта могут быть применены вертикально-раздвижные двери?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Допускается ли оборудовать лебедку ленточным тормозом?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Какую нагрузку должны выдерживать двери кабины?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Какую нагрузку должны выдерживать двери шахты?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Допускается ли осуществлять освещение шахты путем установки одной лампы на кабине и одной лампы под кабиной лифта?</w:t>
      </w:r>
    </w:p>
    <w:p w:rsidR="00110422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Освещенность машинного помещения.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Каким должен быть зазор между обвязкой дверного проема и створками или между створками и порогом при закрытой двери?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В каком случае работодатель обязан отстранить от работы работника?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взыскания работодатель имеет право применить при совершении работником дисциплинарного проступка?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О каких событиях работник обязан немедленно известить своего руководителя?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lastRenderedPageBreak/>
        <w:t>Допускается ли использование лифта для транспортировки людей и (или) грузов до ввода его в эксплуатацию?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Что такое внеплановый (аварийный) ремонт?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Какой документ должен оформить специалист аккредитованной испытательной лаборатории при полном техническом освидетельствовании лифта в случае выявления дефектов, несоответствий, неисправностей, а также невыполнения контролируемых требований к лифту и технической документации?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Должен ли протокол проверок, испытаний и измерений лифта содержать информацию о размерах купе кабины (ширины, глубины, высоты) при полном техническом освидетельствовании лифта?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Допускается ли объединять протокол проверок, испытаний и измерений лифта и протокол испытаний электрооборудования лифта в один протокол при полном техническом освидетельствовании лифта?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Какому виду технического освидетельствования подвергается лифт после замены шкафа с аппаратами управления или системы управления лифта?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Какую из перечисленных проверок не осуществляют при периодическом техническом освидетельствовании?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Требуется ли проводить испытание прочности кабины при полном техническом освидетельствовании лифта?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Требуется ли осуществлять повторную проверку функционирования устройств безопасности после устранения монтажной организацией дефектов, неисправностей, несоответствий, указанных в таблице 1 Акта выявленных несоответствий лифта?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Какому виду технического освидетельствования подвергается лифт после замены несущих (ответственных) металлоконструкций кабины при его эксплуатации?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Испытания каких узлов, механизмов и устройств безопасности лифта проводят при частичном техническом освидетельствовании?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лифты подвергаются оценке соответствия в форме обследования?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Что значит лифты группы 1 в соответствии с ГОСТ Р 53783-2010?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Что такое технический контроль?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Кем и в каком документе делается запись о замененных устройствах, узлах и механизмах?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На каком основании осуществляется допуск к самостоятельной работе электромехаников?</w:t>
      </w:r>
    </w:p>
    <w:p w:rsidR="005B2551" w:rsidRPr="00C322C7" w:rsidRDefault="005B2551" w:rsidP="005B2551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Какие работы не входит в состав технического обслуживания лифтов?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Технический регламент ТР ТС 011/2011 «Безопасность лифтов».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Лифт (определение).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Паспорт лифта (определение).</w:t>
      </w:r>
    </w:p>
    <w:p w:rsidR="005B2551" w:rsidRPr="00C322C7" w:rsidRDefault="005B2551" w:rsidP="001104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Должностные обязанности электромеханика.</w:t>
      </w:r>
    </w:p>
    <w:p w:rsidR="002A69BF" w:rsidRPr="00C322C7" w:rsidRDefault="002A69BF" w:rsidP="002A69BF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  <w:highlight w:val="yellow"/>
        </w:rPr>
      </w:pPr>
      <w:r w:rsidRPr="00C322C7">
        <w:rPr>
          <w:rFonts w:ascii="Times New Roman" w:hAnsi="Times New Roman" w:cs="Times New Roman"/>
          <w:sz w:val="24"/>
          <w:szCs w:val="24"/>
          <w:highlight w:val="yellow"/>
        </w:rPr>
        <w:t>Как нужно действовать при поражении электрическим током?</w:t>
      </w:r>
    </w:p>
    <w:p w:rsidR="002A69BF" w:rsidRPr="00C322C7" w:rsidRDefault="002A69BF" w:rsidP="002A69BF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Ловители (определение).</w:t>
      </w:r>
    </w:p>
    <w:p w:rsidR="00C322C7" w:rsidRPr="00C322C7" w:rsidRDefault="00C322C7" w:rsidP="00C322C7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Чем должен быть оборудован лифт, чтобы ограничить перемещение кабины и противовеса вниз?</w:t>
      </w:r>
    </w:p>
    <w:p w:rsidR="00C322C7" w:rsidRPr="00C322C7" w:rsidRDefault="00C322C7" w:rsidP="00C322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Какими правилами необходимо руководствоваться (в отсутствии крайних случаев) при освобождении пострадавшего от действия электрического тока при напряжении до 1000 В?</w:t>
      </w:r>
    </w:p>
    <w:p w:rsidR="00C322C7" w:rsidRPr="00C322C7" w:rsidRDefault="00C322C7" w:rsidP="00C322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22C7">
        <w:rPr>
          <w:rFonts w:ascii="Times New Roman" w:hAnsi="Times New Roman" w:cs="Times New Roman"/>
          <w:bCs/>
          <w:sz w:val="24"/>
          <w:szCs w:val="24"/>
        </w:rPr>
        <w:t>Какова должна быть последовательность действий при оказании помощи в случае кратковременной потери сознания?</w:t>
      </w:r>
    </w:p>
    <w:p w:rsidR="00C322C7" w:rsidRPr="00C322C7" w:rsidRDefault="00C322C7" w:rsidP="00C322C7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Действия электромеханика перед началом работ по ревизии или ремонту электротехнического оборудования.</w:t>
      </w:r>
    </w:p>
    <w:p w:rsidR="00C322C7" w:rsidRPr="00C322C7" w:rsidRDefault="00C322C7" w:rsidP="00C322C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322C7" w:rsidRDefault="00C322C7" w:rsidP="00C322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22C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Устройство Лифта:</w:t>
      </w:r>
    </w:p>
    <w:p w:rsidR="00C322C7" w:rsidRDefault="00C322C7" w:rsidP="00C322C7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Лифт (Определение).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Для чего предназначен ограничитель скорости кабины лифта?</w:t>
      </w:r>
    </w:p>
    <w:p w:rsidR="00FA1D9A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Для чего предназначены ловители кабины лифта?</w:t>
      </w:r>
    </w:p>
    <w:p w:rsidR="00FA1D9A" w:rsidRPr="00837553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Назначение противовеса; </w:t>
      </w:r>
      <w:r w:rsidRPr="00837553">
        <w:rPr>
          <w:rFonts w:ascii="Times New Roman" w:hAnsi="Times New Roman" w:cs="Times New Roman"/>
          <w:iCs/>
          <w:sz w:val="24"/>
          <w:szCs w:val="24"/>
          <w:lang w:eastAsia="x-none"/>
        </w:rPr>
        <w:t>люка в крыше кабины лифта для пожарных</w:t>
      </w:r>
      <w:r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; </w:t>
      </w:r>
      <w:r w:rsidRPr="00837553">
        <w:rPr>
          <w:rFonts w:ascii="Times New Roman" w:hAnsi="Times New Roman" w:cs="Times New Roman"/>
          <w:iCs/>
          <w:sz w:val="24"/>
          <w:szCs w:val="24"/>
          <w:lang w:eastAsia="x-none"/>
        </w:rPr>
        <w:t>штурвала лебедки.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 xml:space="preserve">Для чего предназначены </w:t>
      </w: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электрические устройства безопасности, контролирующие закрытие дверей шахты.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Что называют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лифтом самостоятельного пользования?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называют 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барабанной лебедкой?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Чем должен натягиваться канат, приводящий в действие ограничитель скорости?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расстояние между зазорами между сомкнутыми створками, а также между створками и обвязкой проема?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число тяговых элементов, применяемых в лифте?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Каким должен быть номинальный диаметр стальных проволочных тяговых канатов?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подразумевается под режимом «Ревизия»?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относят к ловителям резкого торможения?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высота кабины малого грузового лифта?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Освещение приямка малого грузового лифта.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При отказе питания рабочего освещения как должно включаться аварийное освещение кабины?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Блокировка кабины (определение).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Внутреннее управление (определение).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Наружное управление (определение).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Режим "пожарная опасность" (определение).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дверь для доступа в машинное помещение?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Срабатывание электрического устройства безопасности.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буферов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энергорассе</w:t>
      </w:r>
      <w:r w:rsidRPr="008072E8">
        <w:rPr>
          <w:rFonts w:ascii="Times New Roman" w:hAnsi="Times New Roman" w:cs="Times New Roman"/>
          <w:color w:val="000000"/>
          <w:sz w:val="24"/>
          <w:szCs w:val="24"/>
        </w:rPr>
        <w:t>ивающего</w:t>
      </w:r>
      <w:proofErr w:type="spellEnd"/>
      <w:r w:rsidRPr="008072E8">
        <w:rPr>
          <w:rFonts w:ascii="Times New Roman" w:hAnsi="Times New Roman" w:cs="Times New Roman"/>
          <w:color w:val="000000"/>
          <w:sz w:val="24"/>
          <w:szCs w:val="24"/>
        </w:rPr>
        <w:t xml:space="preserve"> типа.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 Что должно быть указанно на ограничителе скорости?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должны быть обеспечены крыша кабины и кабина, предназначенная для размещения людей?</w:t>
      </w:r>
    </w:p>
    <w:p w:rsidR="00FA1D9A" w:rsidRPr="008072E8" w:rsidRDefault="00FA1D9A" w:rsidP="00FA1D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должен быть оборудован лифт?</w:t>
      </w:r>
    </w:p>
    <w:p w:rsidR="00C322C7" w:rsidRPr="00C322C7" w:rsidRDefault="00C322C7" w:rsidP="00C322C7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1D9A" w:rsidRDefault="00FA1D9A" w:rsidP="00FA1D9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1D9A">
        <w:rPr>
          <w:rFonts w:ascii="Times New Roman" w:hAnsi="Times New Roman"/>
          <w:b/>
          <w:i/>
          <w:sz w:val="28"/>
          <w:szCs w:val="28"/>
          <w:highlight w:val="yellow"/>
        </w:rPr>
        <w:t>Оказание первой помощи при несчастных случаях на производстве:</w:t>
      </w:r>
    </w:p>
    <w:p w:rsidR="00FA1D9A" w:rsidRDefault="00FA1D9A" w:rsidP="00FA1D9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1D9A" w:rsidRPr="00B43964" w:rsidRDefault="00FA1D9A" w:rsidP="00FA1D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73">
        <w:rPr>
          <w:rFonts w:ascii="Times New Roman" w:hAnsi="Times New Roman" w:cs="Times New Roman"/>
          <w:sz w:val="24"/>
          <w:szCs w:val="24"/>
        </w:rPr>
        <w:t>Как нужно действовать в ситуации, когда пострадавший лежит и у него нет сознания, но есть пульс на сонной артерии (обморок или начало развития комы)?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Правила эвакуации пострадавшего из зоны действия электрического тока: Во избежание поражения током за пострадавшего следует браться только одной рукой и только за сухую одежду? (Да/Нет)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предмет, то его необходимо извлечь (удалить) самостоятельно до прибытия скорой помощи (Да\Нет)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подозрении на внутреннее кровотечение пострадавшему необходимо обеспечить положение лежа на спине с приподнятыми ногами и приложить холод 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животу?(</w:t>
      </w:r>
      <w:proofErr w:type="gramEnd"/>
      <w:r>
        <w:rPr>
          <w:rFonts w:ascii="Times New Roman" w:hAnsi="Times New Roman" w:cs="Times New Roman"/>
          <w:sz w:val="24"/>
          <w:szCs w:val="24"/>
        </w:rPr>
        <w:t>Да/Нет)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 пострадавшему необходимо обеспечить положение сидя и приложить грелку с горячей водой к животу? (Да/Нет)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ранения грудной клетки надо наложить пластырь или скотч, чтобы избежать поступления воздуха в плевральную полость (в легкие)? (Да/Нет)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 надо смазывать обожженную поверхность кожи маслами и жирами? (Да/Нет)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 надо накрыть обожженную поверхность сухой чистой тканью и поверх ткани приложить холод на 20-30 минут? (Да/Нет)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галошах либо «гусиным шагом» - пятка шагающей ноги, не отрываясь от земли, приставляется к носку другой ноги? (Да/Нет)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перчатках и в закрытых ботах с кованым носком? (Да/Нет)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кровотечения: алая кровь из раны вытекает фонтанирующей струёй? (Да/Нет)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 xml:space="preserve">Как нужно действовать при оказании 1-й помощи в случае </w:t>
      </w:r>
      <w:r>
        <w:rPr>
          <w:rFonts w:ascii="Times New Roman" w:hAnsi="Times New Roman" w:cs="Times New Roman"/>
          <w:sz w:val="24"/>
          <w:szCs w:val="24"/>
        </w:rPr>
        <w:t>теплового или солнечного удара?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FA1D9A" w:rsidRPr="00F946D0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FA1D9A" w:rsidRDefault="00FA1D9A" w:rsidP="00FA1D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231BEA" w:rsidRPr="00F946D0" w:rsidRDefault="00231BEA" w:rsidP="00231B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231BEA" w:rsidRPr="00F946D0" w:rsidRDefault="00231BEA" w:rsidP="00231BEA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231BEA" w:rsidRPr="00F946D0" w:rsidRDefault="00231BEA" w:rsidP="00231B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FA1D9A" w:rsidRPr="00231BEA" w:rsidRDefault="00231BEA" w:rsidP="00231B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231BEA" w:rsidRDefault="00231BEA" w:rsidP="00231BEA"/>
    <w:p w:rsidR="00231BEA" w:rsidRDefault="00231BEA" w:rsidP="00231BE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231BEA">
        <w:rPr>
          <w:rFonts w:ascii="Times New Roman" w:hAnsi="Times New Roman"/>
          <w:b/>
          <w:i/>
          <w:sz w:val="28"/>
          <w:szCs w:val="28"/>
        </w:rPr>
        <w:t>Вопросы по электробезопасности:</w:t>
      </w:r>
    </w:p>
    <w:p w:rsidR="00231BEA" w:rsidRPr="00231BEA" w:rsidRDefault="00231BEA" w:rsidP="00231BE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изолирующие электрозащитные</w:t>
      </w: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относятся к основным изолирующим электрозащитным средствам для электроустановок напряжением до 1000В?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можно определить, что электрозащитные средства прошли эксплуатационные испытания и пригодны к применению?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Как часто проводится проверка знаний по электробезопасности для электротехнического персонала?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Когда проводится внеочередная проверка знаний персонала?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Какой документ выдается персоналу по результатам проверки знаний по электробезопасности?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На какой срок выдается наряд-допуск на производство работ в электроустановках?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входит в понятие "Наряд-допуск"?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Сколько экземпляров наряда должно оформляться?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должно предшествовать началу работ по наряду или по распоряжению?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Какие мероприятия из перечисленных относятся к организационным?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Сколько человек должно быть в комиссии по проверке знаний электротехнического персонала?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Какая группа по электробезопасности должна быть у председателя комиссии по проверке знаний персонала организации с электроустановками до 1000В?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Где проводится проверка знаний работников Потребителя, численность которых не позволяет создать собственную комиссию?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оформляются результаты проверки знаний персонала Потребителя по электробезопасности?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Какие работники относятся к административно-техническому персоналу?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Кто назначается ответственным руководителем работ в электроустановках до 1000В?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является определением понятия "Инструктаж целевой"?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Кто проводит целевой инструктаж перед выполнением работ в порядке текущей эксплуатации?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Что должен пройти командированный персонал по прибытии на место своей командировки для выполнения работ в действующих электроустановках?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проверяться наличие и состояние средств защиты работником, ответственным за их состояние, с записью результатов осмотра в журнал?</w:t>
      </w:r>
    </w:p>
    <w:p w:rsidR="00231BEA" w:rsidRPr="0096777E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проводиться испытания диэлектрических ковров?</w:t>
      </w:r>
    </w:p>
    <w:p w:rsidR="005B2551" w:rsidRDefault="00231BEA" w:rsidP="00231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77E">
        <w:rPr>
          <w:rFonts w:ascii="Times New Roman" w:hAnsi="Times New Roman" w:cs="Times New Roman"/>
          <w:bCs/>
          <w:color w:val="000000"/>
          <w:sz w:val="24"/>
          <w:szCs w:val="24"/>
        </w:rPr>
        <w:t>С какой периодичностью должны проводиться электрические испытания перчаток диэлектрических?</w:t>
      </w:r>
    </w:p>
    <w:p w:rsidR="004D563D" w:rsidRPr="004D563D" w:rsidRDefault="004D563D" w:rsidP="004D563D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4D563D" w:rsidRPr="004D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00CB"/>
    <w:multiLevelType w:val="hybridMultilevel"/>
    <w:tmpl w:val="5418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5BB4"/>
    <w:multiLevelType w:val="hybridMultilevel"/>
    <w:tmpl w:val="94FE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F7B4B"/>
    <w:multiLevelType w:val="hybridMultilevel"/>
    <w:tmpl w:val="94E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341FE"/>
    <w:multiLevelType w:val="hybridMultilevel"/>
    <w:tmpl w:val="67B0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13A9"/>
    <w:multiLevelType w:val="hybridMultilevel"/>
    <w:tmpl w:val="7D06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443B"/>
    <w:multiLevelType w:val="hybridMultilevel"/>
    <w:tmpl w:val="9C6EA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BA0"/>
    <w:multiLevelType w:val="hybridMultilevel"/>
    <w:tmpl w:val="0C80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A4"/>
    <w:rsid w:val="00110422"/>
    <w:rsid w:val="00231BEA"/>
    <w:rsid w:val="002A69BF"/>
    <w:rsid w:val="004D563D"/>
    <w:rsid w:val="005B2551"/>
    <w:rsid w:val="00661FA4"/>
    <w:rsid w:val="009F3138"/>
    <w:rsid w:val="00B16A76"/>
    <w:rsid w:val="00B43964"/>
    <w:rsid w:val="00C322C7"/>
    <w:rsid w:val="00D80621"/>
    <w:rsid w:val="00DC0E6F"/>
    <w:rsid w:val="00F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932D3-8799-4F94-AA65-0105A75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110422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2A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2019-10-16T11:44:00Z</dcterms:created>
  <dcterms:modified xsi:type="dcterms:W3CDTF">2019-10-18T05:40:00Z</dcterms:modified>
</cp:coreProperties>
</file>